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49" w:rsidRPr="00FE03EC" w:rsidRDefault="00C96249" w:rsidP="00C962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  <w:spacing w:val="5"/>
          <w:kern w:val="28"/>
          <w:sz w:val="40"/>
          <w:szCs w:val="52"/>
        </w:rPr>
      </w:pPr>
    </w:p>
    <w:p w:rsidR="00C96249" w:rsidRPr="00FE03EC" w:rsidRDefault="00C96249" w:rsidP="00C96249">
      <w:pPr>
        <w:pBdr>
          <w:bottom w:val="single" w:sz="8" w:space="4" w:color="DDDDDD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III </w:t>
      </w:r>
    </w:p>
    <w:p w:rsidR="00C96249" w:rsidRPr="00FE03EC" w:rsidRDefault="00C96249" w:rsidP="00C962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apresentação de comprovantes de experiência profissional e produção </w:t>
      </w:r>
      <w:proofErr w:type="gramStart"/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>acadêmica submetidos para análise</w:t>
      </w:r>
      <w:proofErr w:type="gramEnd"/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 </w:t>
      </w:r>
    </w:p>
    <w:p w:rsidR="00C96249" w:rsidRPr="00FE03EC" w:rsidRDefault="00C96249" w:rsidP="00C96249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:rsidR="00C96249" w:rsidRPr="00FE03EC" w:rsidRDefault="00C96249" w:rsidP="00C96249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 (</w:t>
      </w:r>
      <w:r w:rsidRPr="00FE03EC">
        <w:rPr>
          <w:i/>
          <w:iCs/>
          <w:color w:val="000000" w:themeColor="text1"/>
        </w:rPr>
        <w:t>nome e qualificação do candidato</w:t>
      </w:r>
      <w:r w:rsidRPr="00FE03EC"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 w:rsidRPr="00FE03EC">
        <w:rPr>
          <w:b/>
          <w:color w:val="000000" w:themeColor="text1"/>
        </w:rPr>
        <w:t xml:space="preserve">DECLARA </w:t>
      </w:r>
      <w:r w:rsidRPr="00FE03EC">
        <w:rPr>
          <w:bCs/>
          <w:color w:val="000000" w:themeColor="text1"/>
        </w:rPr>
        <w:t>submeter os seguintes eventos, juntamente com os respectivos documentos comprobatórios, para análise</w:t>
      </w:r>
      <w:r w:rsidRPr="00FE03EC">
        <w:rPr>
          <w:b/>
          <w:color w:val="000000" w:themeColor="text1"/>
        </w:rPr>
        <w:t>:</w:t>
      </w:r>
      <w:r w:rsidRPr="00FE03EC">
        <w:rPr>
          <w:color w:val="000000" w:themeColor="text1"/>
        </w:rPr>
        <w:t xml:space="preserve"> </w:t>
      </w:r>
    </w:p>
    <w:p w:rsidR="00C96249" w:rsidRPr="00530AC0" w:rsidRDefault="00C96249" w:rsidP="00C96249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sz w:val="24"/>
          <w:szCs w:val="24"/>
          <w:lang w:val="pt-BR"/>
        </w:rPr>
      </w:pPr>
      <w:r w:rsidRPr="00530AC0">
        <w:rPr>
          <w:b/>
          <w:bCs/>
          <w:color w:val="000000" w:themeColor="text1"/>
          <w:sz w:val="24"/>
          <w:szCs w:val="24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09"/>
        <w:gridCol w:w="4514"/>
        <w:gridCol w:w="866"/>
        <w:gridCol w:w="1305"/>
        <w:gridCol w:w="1803"/>
        <w:gridCol w:w="1799"/>
      </w:tblGrid>
      <w:tr w:rsidR="00C96249" w:rsidRPr="00FE03EC" w:rsidTr="0012561F">
        <w:trPr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Nome da Disciplina 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Somente disciplinas com carga horária mínima de 20 horas)</w:t>
            </w: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 de vezes ofertada</w:t>
            </w:r>
          </w:p>
        </w:tc>
        <w:tc>
          <w:tcPr>
            <w:tcW w:w="610" w:type="pct"/>
            <w:vAlign w:val="center"/>
          </w:tcPr>
          <w:p w:rsidR="00C96249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5"/>
                <w:szCs w:val="13"/>
              </w:rPr>
            </w:pPr>
            <w:r w:rsidRPr="00CE079A">
              <w:rPr>
                <w:color w:val="000000" w:themeColor="text1"/>
                <w:sz w:val="15"/>
                <w:szCs w:val="13"/>
              </w:rPr>
              <w:t xml:space="preserve">Graduação / </w:t>
            </w:r>
          </w:p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CE079A">
              <w:rPr>
                <w:color w:val="000000" w:themeColor="text1"/>
                <w:sz w:val="15"/>
                <w:szCs w:val="13"/>
              </w:rPr>
              <w:t xml:space="preserve">Pós-graduação </w:t>
            </w:r>
            <w:r w:rsidRPr="00CE079A">
              <w:rPr>
                <w:i/>
                <w:iCs/>
                <w:color w:val="000000" w:themeColor="text1"/>
                <w:sz w:val="15"/>
                <w:szCs w:val="13"/>
              </w:rPr>
              <w:t>stricto sensu</w:t>
            </w:r>
            <w:r w:rsidRPr="00CE079A">
              <w:rPr>
                <w:color w:val="000000" w:themeColor="text1"/>
                <w:sz w:val="15"/>
                <w:szCs w:val="13"/>
              </w:rPr>
              <w:t xml:space="preserve"> / pós </w:t>
            </w:r>
            <w:r w:rsidRPr="00CE079A">
              <w:rPr>
                <w:i/>
                <w:iCs/>
                <w:color w:val="000000" w:themeColor="text1"/>
                <w:sz w:val="15"/>
                <w:szCs w:val="13"/>
              </w:rPr>
              <w:t>lat</w:t>
            </w:r>
            <w:r>
              <w:rPr>
                <w:i/>
                <w:iCs/>
                <w:color w:val="000000" w:themeColor="text1"/>
                <w:sz w:val="15"/>
                <w:szCs w:val="13"/>
              </w:rPr>
              <w:t>o</w:t>
            </w:r>
            <w:r w:rsidRPr="00CE079A">
              <w:rPr>
                <w:i/>
                <w:iCs/>
                <w:color w:val="000000" w:themeColor="text1"/>
                <w:sz w:val="15"/>
                <w:szCs w:val="13"/>
              </w:rPr>
              <w:t xml:space="preserve">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Aborda os temas </w:t>
            </w:r>
            <w:r w:rsidRPr="00FE03EC">
              <w:rPr>
                <w:b/>
                <w:bCs/>
                <w:i/>
                <w:iCs/>
                <w:color w:val="000000" w:themeColor="text1"/>
                <w:sz w:val="16"/>
                <w:szCs w:val="15"/>
              </w:rPr>
              <w:t>partidos políticos, sistemas eleitorais ou política brasileira?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 e 19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  <w:tr w:rsidR="00C96249" w:rsidRPr="00FE03EC" w:rsidTr="0012561F">
        <w:trPr>
          <w:trHeight w:val="425"/>
          <w:jc w:val="center"/>
        </w:trPr>
        <w:tc>
          <w:tcPr>
            <w:tcW w:w="19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1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Graduação </w:t>
            </w:r>
          </w:p>
          <w:p w:rsidR="00C96249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Stricto Sensu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</w:t>
            </w:r>
            <w:r>
              <w:rPr>
                <w:color w:val="000000" w:themeColor="text1"/>
                <w:sz w:val="14"/>
                <w:szCs w:val="14"/>
              </w:rPr>
              <w:t xml:space="preserve"> Lato Sensu</w:t>
            </w:r>
          </w:p>
        </w:tc>
        <w:tc>
          <w:tcPr>
            <w:tcW w:w="843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Sim  /  [   ] Não</w:t>
            </w:r>
          </w:p>
        </w:tc>
        <w:tc>
          <w:tcPr>
            <w:tcW w:w="841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] </w:t>
            </w:r>
            <w:r>
              <w:rPr>
                <w:color w:val="000000" w:themeColor="text1"/>
                <w:sz w:val="14"/>
                <w:szCs w:val="14"/>
              </w:rPr>
              <w:t>Declaração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PPSEB_01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Programa de aula</w:t>
            </w:r>
          </w:p>
        </w:tc>
      </w:tr>
    </w:tbl>
    <w:p w:rsidR="00C96249" w:rsidRPr="00530AC0" w:rsidRDefault="00C96249" w:rsidP="00C96249">
      <w:pPr>
        <w:pStyle w:val="PargrafodaLista"/>
        <w:numPr>
          <w:ilvl w:val="0"/>
          <w:numId w:val="1"/>
        </w:num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8F62AE">
        <w:rPr>
          <w:b/>
          <w:bCs/>
          <w:color w:val="000000" w:themeColor="text1"/>
          <w:sz w:val="24"/>
          <w:szCs w:val="24"/>
          <w:lang w:val="pt-BR"/>
        </w:rPr>
        <w:br w:type="page"/>
      </w:r>
      <w:r w:rsidRPr="00530AC0">
        <w:rPr>
          <w:b/>
          <w:bCs/>
          <w:color w:val="000000" w:themeColor="text1"/>
          <w:sz w:val="24"/>
          <w:szCs w:val="24"/>
        </w:rPr>
        <w:lastRenderedPageBreak/>
        <w:t xml:space="preserve">Da </w:t>
      </w:r>
      <w:proofErr w:type="spellStart"/>
      <w:r w:rsidRPr="00530AC0">
        <w:rPr>
          <w:b/>
          <w:bCs/>
          <w:color w:val="000000" w:themeColor="text1"/>
          <w:sz w:val="24"/>
          <w:szCs w:val="24"/>
        </w:rPr>
        <w:t>produção</w:t>
      </w:r>
      <w:proofErr w:type="spellEnd"/>
      <w:r w:rsidRPr="00530AC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30AC0">
        <w:rPr>
          <w:b/>
          <w:bCs/>
          <w:color w:val="000000" w:themeColor="text1"/>
          <w:sz w:val="24"/>
          <w:szCs w:val="24"/>
        </w:rPr>
        <w:t>acadêmica</w:t>
      </w:r>
      <w:proofErr w:type="spellEnd"/>
      <w:r w:rsidRPr="00530AC0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4986" w:type="pct"/>
        <w:jc w:val="center"/>
        <w:tblLook w:val="04A0" w:firstRow="1" w:lastRow="0" w:firstColumn="1" w:lastColumn="0" w:noHBand="0" w:noVBand="1"/>
      </w:tblPr>
      <w:tblGrid>
        <w:gridCol w:w="406"/>
        <w:gridCol w:w="5726"/>
        <w:gridCol w:w="1512"/>
        <w:gridCol w:w="1512"/>
        <w:gridCol w:w="1510"/>
      </w:tblGrid>
      <w:tr w:rsidR="00C96249" w:rsidRPr="00FE03EC" w:rsidTr="0012561F">
        <w:trPr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artigo 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(Formato ABNT recomendado)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ISSN Periódico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  <w:proofErr w:type="spellStart"/>
            <w:r w:rsidRPr="00FE03EC">
              <w:rPr>
                <w:color w:val="000000" w:themeColor="text1"/>
                <w:sz w:val="16"/>
                <w:szCs w:val="15"/>
              </w:rPr>
              <w:t>Qualis</w:t>
            </w:r>
            <w:proofErr w:type="spellEnd"/>
            <w:r w:rsidRPr="00FE03EC">
              <w:rPr>
                <w:color w:val="000000" w:themeColor="text1"/>
                <w:sz w:val="16"/>
                <w:szCs w:val="15"/>
              </w:rPr>
              <w:t xml:space="preserve"> Periódico 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(2013 – 2016, Área de Avaliação Ciência Política e Relações Internacionais</w:t>
            </w:r>
            <w:proofErr w:type="gram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)</w:t>
            </w:r>
            <w:proofErr w:type="gramEnd"/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cf. art.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  <w:tr w:rsidR="00C96249" w:rsidRPr="00FE03EC" w:rsidTr="0012561F">
        <w:trPr>
          <w:trHeight w:val="680"/>
          <w:jc w:val="center"/>
        </w:trPr>
        <w:tc>
          <w:tcPr>
            <w:tcW w:w="190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4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A1     [   ] B1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A2     [   ] B2</w:t>
            </w:r>
          </w:p>
        </w:tc>
        <w:tc>
          <w:tcPr>
            <w:tcW w:w="709" w:type="pct"/>
            <w:vAlign w:val="center"/>
          </w:tcPr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Cópia artigo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="00C96249" w:rsidRPr="00FE03EC" w:rsidRDefault="00C96249" w:rsidP="0012561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>] Carta de aceite</w:t>
            </w:r>
          </w:p>
        </w:tc>
      </w:tr>
    </w:tbl>
    <w:p w:rsidR="00C96249" w:rsidRPr="00FE03EC" w:rsidRDefault="00C96249" w:rsidP="00C96249">
      <w:pPr>
        <w:spacing w:after="58" w:line="480" w:lineRule="auto"/>
        <w:ind w:right="113"/>
        <w:jc w:val="both"/>
        <w:rPr>
          <w:color w:val="000000" w:themeColor="text1"/>
        </w:rPr>
      </w:pPr>
    </w:p>
    <w:p w:rsidR="00C96249" w:rsidRPr="00FE03EC" w:rsidRDefault="00C96249" w:rsidP="00C96249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E por ser esta a expressão da verdade, firmo </w:t>
      </w:r>
      <w:proofErr w:type="gramStart"/>
      <w:r w:rsidRPr="00FE03EC">
        <w:rPr>
          <w:color w:val="000000" w:themeColor="text1"/>
        </w:rPr>
        <w:t>a presente</w:t>
      </w:r>
      <w:proofErr w:type="gramEnd"/>
      <w:r w:rsidRPr="00FE03EC">
        <w:rPr>
          <w:color w:val="000000" w:themeColor="text1"/>
        </w:rPr>
        <w:t xml:space="preserve">. </w:t>
      </w:r>
    </w:p>
    <w:p w:rsidR="00C96249" w:rsidRPr="00FE03EC" w:rsidRDefault="00C96249" w:rsidP="00C96249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:rsidR="00C96249" w:rsidRPr="00FE03EC" w:rsidRDefault="00C96249" w:rsidP="00C96249">
      <w:pPr>
        <w:spacing w:after="62" w:line="259" w:lineRule="auto"/>
        <w:rPr>
          <w:color w:val="000000" w:themeColor="text1"/>
        </w:rPr>
      </w:pPr>
    </w:p>
    <w:p w:rsidR="00C96249" w:rsidRPr="00FE03EC" w:rsidRDefault="00C96249" w:rsidP="00C96249">
      <w:pPr>
        <w:spacing w:after="62" w:line="259" w:lineRule="auto"/>
        <w:rPr>
          <w:color w:val="000000" w:themeColor="text1"/>
        </w:rPr>
      </w:pPr>
    </w:p>
    <w:p w:rsidR="00C96249" w:rsidRPr="00FE03EC" w:rsidRDefault="00C96249" w:rsidP="00C96249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2021. </w:t>
      </w:r>
    </w:p>
    <w:p w:rsidR="00C96249" w:rsidRPr="00FE03EC" w:rsidRDefault="00C96249" w:rsidP="00C96249">
      <w:pPr>
        <w:spacing w:after="62" w:line="259" w:lineRule="auto"/>
        <w:jc w:val="right"/>
        <w:rPr>
          <w:color w:val="000000" w:themeColor="text1"/>
        </w:rPr>
      </w:pPr>
    </w:p>
    <w:p w:rsidR="00C96249" w:rsidRPr="00FE03EC" w:rsidRDefault="00C96249" w:rsidP="00C96249">
      <w:pPr>
        <w:spacing w:after="62" w:line="259" w:lineRule="auto"/>
        <w:jc w:val="right"/>
        <w:rPr>
          <w:color w:val="000000" w:themeColor="text1"/>
        </w:rPr>
      </w:pPr>
    </w:p>
    <w:p w:rsidR="00C96249" w:rsidRPr="00FE03EC" w:rsidRDefault="00C96249" w:rsidP="00C96249">
      <w:pPr>
        <w:spacing w:after="62" w:line="259" w:lineRule="auto"/>
        <w:jc w:val="right"/>
        <w:rPr>
          <w:color w:val="000000" w:themeColor="text1"/>
        </w:rPr>
      </w:pPr>
    </w:p>
    <w:p w:rsidR="00C96249" w:rsidRPr="00FE03EC" w:rsidRDefault="00C96249" w:rsidP="00C96249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:rsidR="00C96249" w:rsidRPr="00FE03EC" w:rsidRDefault="00C96249" w:rsidP="00C96249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:rsidR="00B4434E" w:rsidRPr="00C96249" w:rsidRDefault="00C96249" w:rsidP="00C96249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  <w:bookmarkStart w:id="0" w:name="_GoBack"/>
      <w:bookmarkEnd w:id="0"/>
    </w:p>
    <w:sectPr w:rsidR="00B4434E" w:rsidRPr="00C96249" w:rsidSect="00954615">
      <w:footerReference w:type="default" r:id="rId6"/>
      <w:pgSz w:w="11920" w:h="16840"/>
      <w:pgMar w:top="720" w:right="720" w:bottom="720" w:left="720" w:header="0" w:footer="100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C8" w:rsidRDefault="00C96249">
    <w:pPr>
      <w:spacing w:line="200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46C"/>
    <w:multiLevelType w:val="hybridMultilevel"/>
    <w:tmpl w:val="DA4635C0"/>
    <w:lvl w:ilvl="0" w:tplc="82907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9"/>
    <w:rsid w:val="00B4434E"/>
    <w:rsid w:val="00C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49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C9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49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C9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Cerqueira Pestana</dc:creator>
  <cp:lastModifiedBy>Julia Cerqueira Pestana</cp:lastModifiedBy>
  <cp:revision>1</cp:revision>
  <dcterms:created xsi:type="dcterms:W3CDTF">2021-09-02T17:00:00Z</dcterms:created>
  <dcterms:modified xsi:type="dcterms:W3CDTF">2021-09-02T17:01:00Z</dcterms:modified>
</cp:coreProperties>
</file>